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РНЭ-25-01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РНЭ-25-02, РНЭ-25-07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D12F12" w:rsidRPr="00D12F12">
        <w:rPr>
          <w:sz w:val="20"/>
          <w:szCs w:val="20"/>
        </w:rPr>
        <w:t>«30» мая 2025г. по «</w:t>
      </w:r>
      <w:r w:rsidR="00E85EB3">
        <w:rPr>
          <w:sz w:val="20"/>
          <w:szCs w:val="20"/>
        </w:rPr>
        <w:t>01</w:t>
      </w:r>
      <w:r w:rsidR="00D12F12" w:rsidRPr="00D12F12">
        <w:rPr>
          <w:sz w:val="20"/>
          <w:szCs w:val="20"/>
        </w:rPr>
        <w:t>» ию</w:t>
      </w:r>
      <w:r w:rsidR="00E85EB3">
        <w:rPr>
          <w:sz w:val="20"/>
          <w:szCs w:val="20"/>
        </w:rPr>
        <w:t>л</w:t>
      </w:r>
      <w:r w:rsidR="00D12F12" w:rsidRPr="00D12F12">
        <w:rPr>
          <w:sz w:val="20"/>
          <w:szCs w:val="20"/>
        </w:rPr>
        <w:t>я 2025г.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F13A3" w:rsidRPr="000A792B" w:rsidTr="006C2291">
        <w:tc>
          <w:tcPr>
            <w:tcW w:w="3015" w:type="dxa"/>
            <w:shd w:val="clear" w:color="auto" w:fill="auto"/>
          </w:tcPr>
          <w:p w:rsidR="009F13A3" w:rsidRPr="008861ED" w:rsidRDefault="009F13A3" w:rsidP="009F13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vAlign w:val="center"/>
          </w:tcPr>
          <w:p w:rsidR="009F13A3" w:rsidRPr="009F13A3" w:rsidRDefault="009F13A3" w:rsidP="009F13A3">
            <w:pPr>
              <w:jc w:val="both"/>
            </w:pPr>
            <w:r w:rsidRPr="009F13A3"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>Лот № РНЭ-25-02: «Труба обс премиум 339,72*13,06 Р110 TSH BLUE-DOPELESS R3 (11,8м макс)»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>Лот № РНЭ-25-07: «Патрубок нулевой 473,08*12,32 N80 PSLI l=900-1200мм, S (H BCxH TSH ER)»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РНЭ-25-02: «Труба обс премиум 339,72*13,06 Р110 TSH BLUE-DOPELESS R3 (11,8м макс)»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643A9C" w:rsidRDefault="009F13A3" w:rsidP="009F13A3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РНЭ-25-07: «Патрубок нулевой 473,08*12,32 N80 PSLI l=900-1200мм, S (H BCxH TSH ER)»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746766" w:rsidRPr="00746766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9F13A3">
              <w:rPr>
                <w:bCs/>
                <w:spacing w:val="-2"/>
              </w:rPr>
              <w:t>Республика Коми</w:t>
            </w:r>
            <w:r w:rsidR="00746766" w:rsidRPr="00746766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E3053D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746766" w:rsidRPr="00746766" w:rsidRDefault="00E85EB3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746766" w:rsidRDefault="00E85EB3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lastRenderedPageBreak/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D12F12" w:rsidRPr="00D12F12">
        <w:rPr>
          <w:sz w:val="20"/>
          <w:szCs w:val="20"/>
        </w:rPr>
        <w:t>«30» мая 2025г. по «</w:t>
      </w:r>
      <w:r w:rsidR="00E85EB3">
        <w:rPr>
          <w:sz w:val="20"/>
          <w:szCs w:val="20"/>
        </w:rPr>
        <w:t>01</w:t>
      </w:r>
      <w:r w:rsidR="00D12F12" w:rsidRPr="00D12F12">
        <w:rPr>
          <w:sz w:val="20"/>
          <w:szCs w:val="20"/>
        </w:rPr>
        <w:t>» ию</w:t>
      </w:r>
      <w:r w:rsidR="00E85EB3">
        <w:rPr>
          <w:sz w:val="20"/>
          <w:szCs w:val="20"/>
        </w:rPr>
        <w:t>л</w:t>
      </w:r>
      <w:r w:rsidR="00D12F12" w:rsidRPr="00D12F12">
        <w:rPr>
          <w:sz w:val="20"/>
          <w:szCs w:val="20"/>
        </w:rPr>
        <w:t>я 2025г.</w:t>
      </w:r>
      <w:r w:rsidR="00E80050" w:rsidRPr="00E80050">
        <w:rPr>
          <w:sz w:val="20"/>
          <w:szCs w:val="20"/>
        </w:rPr>
        <w:t xml:space="preserve">  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  <w:bookmarkStart w:id="0" w:name="_GoBack"/>
      <w:bookmarkEnd w:id="0"/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lastRenderedPageBreak/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E85EB3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E85EB3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25"/>
  </w:num>
  <w:num w:numId="13">
    <w:abstractNumId w:val="13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4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5EB3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E536BE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BC779-2E44-4DBD-98AC-7ACB1163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597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31</cp:revision>
  <cp:lastPrinted>2014-06-16T09:24:00Z</cp:lastPrinted>
  <dcterms:created xsi:type="dcterms:W3CDTF">2022-10-03T07:16:00Z</dcterms:created>
  <dcterms:modified xsi:type="dcterms:W3CDTF">2025-06-16T08:03:00Z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